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99" w:rsidRDefault="006172F0" w:rsidP="00232166">
      <w:pPr>
        <w:pStyle w:val="normal-header"/>
        <w:ind w:right="24" w:firstLine="0"/>
        <w:jc w:val="left"/>
      </w:pPr>
      <w:r>
        <w:t>2015.</w:t>
      </w:r>
      <w:r w:rsidR="00F2688E">
        <w:t>10.31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:rsidR="00657D99" w:rsidRPr="00FD397A" w:rsidRDefault="003833D5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INNOVATÍV FEJLESZTÉSEK A VIGANÓ ISKOLÁBAN</w:t>
      </w:r>
    </w:p>
    <w:p w:rsidR="00657D99" w:rsidRDefault="00657D99" w:rsidP="005901CF">
      <w:pPr>
        <w:pStyle w:val="normal-header"/>
        <w:ind w:firstLine="0"/>
      </w:pPr>
    </w:p>
    <w:p w:rsidR="0039672E" w:rsidRPr="006916FE" w:rsidRDefault="000D6CEF" w:rsidP="00D755C0">
      <w:pPr>
        <w:pStyle w:val="normal-header"/>
        <w:ind w:firstLine="0"/>
        <w:rPr>
          <w:b/>
        </w:rPr>
      </w:pPr>
      <w:r>
        <w:rPr>
          <w:b/>
        </w:rPr>
        <w:t>A</w:t>
      </w:r>
      <w:r w:rsidR="003833D5">
        <w:rPr>
          <w:b/>
        </w:rPr>
        <w:t xml:space="preserve"> Viganó Alapfokú Művészeti Iskola</w:t>
      </w:r>
      <w:r w:rsidR="00D55D74">
        <w:rPr>
          <w:b/>
        </w:rPr>
        <w:t xml:space="preserve"> </w:t>
      </w:r>
      <w:r w:rsidR="006172F0">
        <w:rPr>
          <w:b/>
        </w:rPr>
        <w:t>azzal a céllal pályázott a</w:t>
      </w:r>
      <w:r w:rsidR="00F2688E">
        <w:rPr>
          <w:b/>
        </w:rPr>
        <w:t xml:space="preserve"> ’TÁMOP-3.1.4</w:t>
      </w:r>
      <w:proofErr w:type="gramStart"/>
      <w:r w:rsidR="00F2688E">
        <w:rPr>
          <w:b/>
        </w:rPr>
        <w:t>.C-14</w:t>
      </w:r>
      <w:r w:rsidR="007E79DB">
        <w:rPr>
          <w:b/>
        </w:rPr>
        <w:t>-2015-0428</w:t>
      </w:r>
      <w:proofErr w:type="gramEnd"/>
      <w:r w:rsidR="00D55D74">
        <w:rPr>
          <w:b/>
        </w:rPr>
        <w:t xml:space="preserve"> </w:t>
      </w:r>
      <w:r w:rsidR="004A7452">
        <w:rPr>
          <w:b/>
        </w:rPr>
        <w:t>Innovatív Iskolák fejlesztése 2. ütem</w:t>
      </w:r>
      <w:r w:rsidR="003833D5">
        <w:rPr>
          <w:b/>
        </w:rPr>
        <w:t>’</w:t>
      </w:r>
      <w:r w:rsidR="004A7452">
        <w:rPr>
          <w:b/>
        </w:rPr>
        <w:t xml:space="preserve"> </w:t>
      </w:r>
      <w:r w:rsidR="006172F0">
        <w:rPr>
          <w:b/>
        </w:rPr>
        <w:t xml:space="preserve">című konstrukcióban, </w:t>
      </w:r>
      <w:r w:rsidR="00067909" w:rsidRPr="00067909">
        <w:rPr>
          <w:b/>
        </w:rPr>
        <w:t>hogy az oktatási intézmény oktatási és képzési színvonalát növeljük, a tanulók nyelvi készségeit fejlesszük, a tanulókat egészséges életmódra neveljük, valamint a pedagógusok szakmai fejlődését biztosíthassuk.</w:t>
      </w:r>
      <w:r w:rsidR="00067909">
        <w:rPr>
          <w:b/>
        </w:rPr>
        <w:t xml:space="preserve"> </w:t>
      </w:r>
      <w:r w:rsidR="0039672E">
        <w:rPr>
          <w:b/>
        </w:rPr>
        <w:t xml:space="preserve">A pályázat keretében </w:t>
      </w:r>
      <w:r w:rsidR="00ED308D">
        <w:rPr>
          <w:b/>
        </w:rPr>
        <w:t>iskolánk</w:t>
      </w:r>
      <w:r w:rsidR="0039672E">
        <w:rPr>
          <w:b/>
        </w:rPr>
        <w:t xml:space="preserve"> </w:t>
      </w:r>
      <w:r w:rsidR="003833D5">
        <w:rPr>
          <w:b/>
        </w:rPr>
        <w:t>11,7</w:t>
      </w:r>
      <w:r w:rsidR="0039672E">
        <w:rPr>
          <w:b/>
        </w:rPr>
        <w:t xml:space="preserve"> millió </w:t>
      </w:r>
      <w:r>
        <w:rPr>
          <w:b/>
        </w:rPr>
        <w:t>forint támogatást</w:t>
      </w:r>
      <w:r w:rsidR="0039672E">
        <w:rPr>
          <w:b/>
        </w:rPr>
        <w:t xml:space="preserve"> nyert el</w:t>
      </w:r>
      <w:r w:rsidR="006916FE">
        <w:rPr>
          <w:b/>
        </w:rPr>
        <w:t xml:space="preserve">, </w:t>
      </w:r>
      <w:r w:rsidR="006916FE" w:rsidRPr="006916FE">
        <w:rPr>
          <w:b/>
        </w:rPr>
        <w:t xml:space="preserve">mely </w:t>
      </w:r>
      <w:r w:rsidR="006916FE" w:rsidRPr="006916FE">
        <w:rPr>
          <w:rFonts w:cs="Arial"/>
          <w:b/>
          <w:color w:val="222222"/>
          <w:sz w:val="19"/>
          <w:szCs w:val="19"/>
          <w:shd w:val="clear" w:color="auto" w:fill="FFFFFF"/>
        </w:rPr>
        <w:t>projekt az Európai Unió támogatásával jött létre</w:t>
      </w:r>
      <w:r w:rsidR="0039672E" w:rsidRPr="006916FE">
        <w:rPr>
          <w:b/>
        </w:rPr>
        <w:t>.</w:t>
      </w:r>
    </w:p>
    <w:p w:rsidR="00067909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projekt kapcsán négy tábort rendeztünk. Az első táborunk egy sporttábor volt 201</w:t>
      </w:r>
      <w:bookmarkStart w:id="0" w:name="_GoBack"/>
      <w:bookmarkEnd w:id="0"/>
      <w:r w:rsidRPr="003833D5">
        <w:rPr>
          <w:rFonts w:ascii="Arial" w:eastAsia="Calibri" w:hAnsi="Arial" w:cs="Calibri"/>
          <w:color w:val="404040"/>
          <w:sz w:val="20"/>
          <w:lang w:eastAsia="en-US"/>
        </w:rPr>
        <w:t>5. 06.04-06.07-ig, ahol 30 fő vett részt 4 pedagógus kíséretében. A tábort Tápiószentmártonban rendeztük meg, ahol rendelkezésünkre állt minden, ami egy aktív táborhoz szükséges (sportcsarnok, sportszerek, uszoda, stb.). A táborban a táncoktatás mellett nagyhangsúlyt kapott a sport, játékos vetélkedők, foci, kézilabda. labdajátékok formájában. Pihenés képen a gyerekek délutánonként kézműves foglalkozásokon vehettek részt, ahol az elkészült kézműves termékeket hazavihették ajándékba. A tábor végén egy közös strandolással zártuk a nagyszerű programsorozatot.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A második tábort Szolnokon a Tisza Ligetben rendeztük meg 2015. 06.15-.06.19. között. Ezt a tábort a természet megismerésére használtuk fel, a néptánc tanulása mellett. A helyszín tökéletes választás volt a természet megismeréséhez, a Tisza közelségével, a természetvédelmi őserdő ottlétével. A gyerekek a táncok mellett megismerkedtek a Tisza élővilágával, az erdőben élő madarakkal, és a tanyasi állattartással, állatvilággal. A tanulók részt vettek íjászaton, minden délután kézműves foglalkozás volt számukra, ahol az elkészült kézműves termékeket hazavihették ajándékba. Egy tiszai hajókirándulás révén közelről is megismerhették a Tisza élővilágát. A táborban 114 gyermek és 6 pedagógus vett </w:t>
      </w:r>
      <w:proofErr w:type="gramStart"/>
      <w:r w:rsidRPr="003833D5">
        <w:rPr>
          <w:rFonts w:ascii="Arial" w:eastAsia="Calibri" w:hAnsi="Arial" w:cs="Calibri"/>
          <w:color w:val="404040"/>
          <w:sz w:val="20"/>
          <w:lang w:eastAsia="en-US"/>
        </w:rPr>
        <w:t>részt</w:t>
      </w:r>
      <w:proofErr w:type="gramEnd"/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 akik felejthetetlen élményekkel gazdagodtak.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harmadik nyelvi táborunkat Jászberényben rendeztük 2015. 06.23-06.27 között. Ebben a táborban az angol nyelvtudás fejlesztését tűztük ki célul. A néptánc oktatások és a vetélkedők lebonyolítása angol nyelven történt, valamint az esti elméleti vetélkedőkön is angol feladatokat oldottak meg a gyerekek. A táborban igyekeztünk odafigyelni a különböző korosztályok különböző nyelvi tudásra, ezért differenciált oktatás keretein belül megpróbáltunk mindenkit tudásának megfelelően oktatni, segíteni a fejlődésben. Délutánonként a gyerekek kézműves foglalkozásokon vehettek részt, ahol az elkészült kézműves termékeket hazavihették ajándékba. A tábor végét egy közös strandolással zártuk. A táborban 37 gyermek és 3 fő pedagógus vett részt.</w:t>
      </w:r>
    </w:p>
    <w:p w:rsidR="003833D5" w:rsidRPr="003833D5" w:rsidRDefault="00067909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>
        <w:rPr>
          <w:rFonts w:ascii="Arial" w:eastAsia="Calibri" w:hAnsi="Arial" w:cs="Calibri"/>
          <w:color w:val="404040"/>
          <w:sz w:val="20"/>
          <w:lang w:eastAsia="en-US"/>
        </w:rPr>
        <w:t xml:space="preserve">A negyedik </w:t>
      </w:r>
      <w:proofErr w:type="spellStart"/>
      <w:r>
        <w:rPr>
          <w:rFonts w:ascii="Arial" w:eastAsia="Calibri" w:hAnsi="Arial" w:cs="Calibri"/>
          <w:color w:val="404040"/>
          <w:sz w:val="20"/>
          <w:lang w:eastAsia="en-US"/>
        </w:rPr>
        <w:t>öko</w:t>
      </w:r>
      <w:r w:rsidR="003833D5" w:rsidRPr="003833D5">
        <w:rPr>
          <w:rFonts w:ascii="Arial" w:eastAsia="Calibri" w:hAnsi="Arial" w:cs="Calibri"/>
          <w:color w:val="404040"/>
          <w:sz w:val="20"/>
          <w:lang w:eastAsia="en-US"/>
        </w:rPr>
        <w:t>táborunkat</w:t>
      </w:r>
      <w:proofErr w:type="spellEnd"/>
      <w:r w:rsidR="003833D5"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 szintén Jászberényben rendeztük meg 2015.08.03-08.07. között. A táborban a táncoktatás mellett nagy hangsúlyt fektettünk a környezet tudatosság fejlesztésére, ezen belül szelektív hulladékgyűjtés fontosságára, és a növények, élővilág fontosságára. A diákokat előadások keretein belül játékos formában igyekeztünk informálni a környezet fontosságáról és arról mit tehetnek azért, hogy környezetük hosszútávon is élhető és szép legyen. A táborban több koncert és előadás is megtekinthető volt, melybe bele szőttük a környezeti nevelést. Az egyik délután </w:t>
      </w:r>
      <w:r w:rsidR="003833D5" w:rsidRPr="003833D5">
        <w:rPr>
          <w:rFonts w:ascii="Arial" w:eastAsia="Calibri" w:hAnsi="Arial" w:cs="Calibri"/>
          <w:color w:val="404040"/>
          <w:sz w:val="20"/>
          <w:lang w:eastAsia="en-US"/>
        </w:rPr>
        <w:lastRenderedPageBreak/>
        <w:t>a gyerekekkel közösen szemetet szedtünk a tábor közvetlen környezetében, majd lovagláson vehettek részt a gyerekek. Délutánonként a gyerekek kézműves foglalkozásokon vehettek részt, ahol az elkészült kézműves termékeket hazavihették ajándékba. A táborban 50 gyermek és 4 pedagógus vett részt.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2015. június 20-án egy egészségnapot szerveztünk a gyerekeknek, ahol a diákok több állomáson ismerkedhettek meg az egészséges életmóddal és segítséget kaphattak az életük egészségesebbé tételéhez. </w:t>
      </w:r>
      <w:proofErr w:type="spellStart"/>
      <w:r w:rsidRPr="003833D5">
        <w:rPr>
          <w:rFonts w:ascii="Arial" w:eastAsia="Calibri" w:hAnsi="Arial" w:cs="Calibri"/>
          <w:color w:val="404040"/>
          <w:sz w:val="20"/>
          <w:lang w:eastAsia="en-US"/>
        </w:rPr>
        <w:t>Íjászkodhattak</w:t>
      </w:r>
      <w:proofErr w:type="spellEnd"/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, megismerkedhettek a reform konyhával, pszichológussal beszélgethettek a káros szenvedélyekről, egy általános egészség felmérésen vehettek részt, valamint játékos sportvetélkedőn vehettek részt. 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pályázati forrásból iskolánk két pedagógusa továbbképzésen vehetett részt, mely a továbbiakban pedagógusi munkájukat javítja.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projekt keretein belül több tárgyi eszközt is vásárol a Viganó Alapfokú Művészeti Iskola, melyek szükségesek voltak a programok sikeres lebonyolításához. Ezek az eszközök a jövőben is segíteni tudják az iskolánk sikeres működését és hozzájárultak az intézmény innovatív fejlődéséhez.</w:t>
      </w:r>
    </w:p>
    <w:p w:rsidR="003833D5" w:rsidRDefault="003833D5" w:rsidP="003833D5">
      <w:pPr>
        <w:pStyle w:val="default"/>
        <w:spacing w:before="0" w:beforeAutospacing="0" w:after="0" w:afterAutospacing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programunk célja az egészséges életmódot támogató életmódtényezőket befolyásoló pozitív közösségi minták terjesztése</w:t>
      </w:r>
      <w:r w:rsidR="00067909">
        <w:rPr>
          <w:rFonts w:ascii="Arial" w:eastAsia="Calibri" w:hAnsi="Arial" w:cs="Calibri"/>
          <w:color w:val="404040"/>
          <w:sz w:val="20"/>
          <w:lang w:eastAsia="en-US"/>
        </w:rPr>
        <w:t xml:space="preserve"> volt. A 11,7</w:t>
      </w:r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 millió forint európai uniós támogatás iskolánk számára kiemelkedő jelentőségű volt, hiszen tanulóink részére olyan programokat tudtunk biztosítani, amely hozzájárul az egészséges testi és lelki fejlődéséhez, továbbá pedagógusaink pedagógus-továbbképzésen vehettek részt, ezzel is biztosítva a program hosszú távú fenntartását.</w:t>
      </w:r>
    </w:p>
    <w:p w:rsidR="003833D5" w:rsidRPr="00331071" w:rsidRDefault="003833D5" w:rsidP="00331071">
      <w:pPr>
        <w:pStyle w:val="default"/>
        <w:spacing w:before="0" w:beforeAutospacing="0" w:after="0" w:afterAutospacing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</w:p>
    <w:p w:rsidR="00395E1F" w:rsidRDefault="00067909" w:rsidP="00D755C0">
      <w:pPr>
        <w:pStyle w:val="normal-header"/>
        <w:ind w:firstLine="0"/>
      </w:pPr>
      <w:r>
        <w:t>A projekt a</w:t>
      </w:r>
      <w:r w:rsidR="00395E1F">
        <w:t>z Európai Szociális Alap támogatásával valósult meg</w:t>
      </w:r>
      <w:r>
        <w:t xml:space="preserve">. </w:t>
      </w:r>
    </w:p>
    <w:p w:rsidR="00DB4944" w:rsidRDefault="00DB4944" w:rsidP="00D755C0">
      <w:pPr>
        <w:pStyle w:val="normal-header"/>
        <w:ind w:firstLine="0"/>
      </w:pP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657D99" w:rsidRPr="00067909" w:rsidRDefault="00067909" w:rsidP="00606708">
      <w:pPr>
        <w:autoSpaceDE w:val="0"/>
        <w:autoSpaceDN w:val="0"/>
        <w:adjustRightInd w:val="0"/>
        <w:spacing w:after="0" w:line="240" w:lineRule="auto"/>
        <w:jc w:val="both"/>
      </w:pPr>
      <w:r w:rsidRPr="00067909">
        <w:t>Szűcsné Urbán Mária</w:t>
      </w:r>
      <w:r w:rsidR="00ED230E" w:rsidRPr="00067909">
        <w:t xml:space="preserve"> </w:t>
      </w:r>
      <w:r w:rsidR="00395E1F" w:rsidRPr="00067909">
        <w:t>igazgató</w:t>
      </w:r>
    </w:p>
    <w:p w:rsidR="00657D99" w:rsidRPr="00067909" w:rsidRDefault="00657D99" w:rsidP="00606708">
      <w:pPr>
        <w:autoSpaceDE w:val="0"/>
        <w:autoSpaceDN w:val="0"/>
        <w:adjustRightInd w:val="0"/>
        <w:spacing w:after="0" w:line="240" w:lineRule="auto"/>
        <w:jc w:val="both"/>
      </w:pPr>
      <w:r w:rsidRPr="00067909">
        <w:t>Elérhetőség</w:t>
      </w:r>
      <w:r w:rsidR="00DB4944" w:rsidRPr="00067909">
        <w:t xml:space="preserve">: </w:t>
      </w:r>
      <w:r w:rsidR="00067909" w:rsidRPr="00067909">
        <w:t>viganoiskola@gmail.com</w:t>
      </w:r>
    </w:p>
    <w:sectPr w:rsidR="00657D99" w:rsidRPr="00067909" w:rsidSect="00906F27">
      <w:headerReference w:type="default" r:id="rId6"/>
      <w:footerReference w:type="default" r:id="rId7"/>
      <w:pgSz w:w="11906" w:h="16838" w:code="9"/>
      <w:pgMar w:top="720" w:right="720" w:bottom="720" w:left="720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E" w:rsidRDefault="00ED230E" w:rsidP="00AB4900">
      <w:pPr>
        <w:spacing w:after="0" w:line="240" w:lineRule="auto"/>
      </w:pPr>
      <w:r>
        <w:separator/>
      </w:r>
    </w:p>
  </w:endnote>
  <w:endnote w:type="continuationSeparator" w:id="0">
    <w:p w:rsidR="00ED230E" w:rsidRDefault="00ED230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0E" w:rsidRDefault="00ED230E">
    <w:pPr>
      <w:pStyle w:val="llb"/>
    </w:pPr>
  </w:p>
  <w:p w:rsidR="00ED230E" w:rsidRDefault="00ED23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E" w:rsidRDefault="00ED230E" w:rsidP="00AB4900">
      <w:pPr>
        <w:spacing w:after="0" w:line="240" w:lineRule="auto"/>
      </w:pPr>
      <w:r>
        <w:separator/>
      </w:r>
    </w:p>
  </w:footnote>
  <w:footnote w:type="continuationSeparator" w:id="0">
    <w:p w:rsidR="00ED230E" w:rsidRDefault="00ED230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0E" w:rsidRPr="00AB4900" w:rsidRDefault="00906F27" w:rsidP="00906F27">
    <w:pPr>
      <w:pStyle w:val="lfej"/>
      <w:ind w:left="1701"/>
    </w:pPr>
    <w:r>
      <w:t xml:space="preserve">                        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2485878" cy="1716057"/>
          <wp:effectExtent l="0" t="0" r="0" b="0"/>
          <wp:docPr id="2" name="Kép 2" descr="N:\Viganó\2014-15 -ös tanév\Támop Innovatív 2015\Szerződések, ajánlatok, telj.i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Viganó\2014-15 -ös tanév\Támop Innovatív 2015\Szerződések, ajánlatok, telj.i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232" cy="17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2F7A"/>
    <w:rsid w:val="00045F17"/>
    <w:rsid w:val="000529B9"/>
    <w:rsid w:val="0006015E"/>
    <w:rsid w:val="00067909"/>
    <w:rsid w:val="0007531A"/>
    <w:rsid w:val="00081A6B"/>
    <w:rsid w:val="000B2CD5"/>
    <w:rsid w:val="000D6CEF"/>
    <w:rsid w:val="000F4E96"/>
    <w:rsid w:val="00111913"/>
    <w:rsid w:val="00123642"/>
    <w:rsid w:val="00146ACE"/>
    <w:rsid w:val="001E6255"/>
    <w:rsid w:val="001E6A2A"/>
    <w:rsid w:val="00232166"/>
    <w:rsid w:val="002441AB"/>
    <w:rsid w:val="00244F73"/>
    <w:rsid w:val="00265392"/>
    <w:rsid w:val="002671B8"/>
    <w:rsid w:val="00296F78"/>
    <w:rsid w:val="002A6DE9"/>
    <w:rsid w:val="002A7A6B"/>
    <w:rsid w:val="002D426F"/>
    <w:rsid w:val="002F678C"/>
    <w:rsid w:val="003125DF"/>
    <w:rsid w:val="00316890"/>
    <w:rsid w:val="00331071"/>
    <w:rsid w:val="00344C67"/>
    <w:rsid w:val="00353E8C"/>
    <w:rsid w:val="003833D5"/>
    <w:rsid w:val="00392B1A"/>
    <w:rsid w:val="00395E1F"/>
    <w:rsid w:val="0039672E"/>
    <w:rsid w:val="00396DF3"/>
    <w:rsid w:val="003D1AF8"/>
    <w:rsid w:val="003D5F77"/>
    <w:rsid w:val="004370CA"/>
    <w:rsid w:val="00467C7A"/>
    <w:rsid w:val="004A7452"/>
    <w:rsid w:val="004C625A"/>
    <w:rsid w:val="00522599"/>
    <w:rsid w:val="005901CF"/>
    <w:rsid w:val="005D030D"/>
    <w:rsid w:val="005E2EDE"/>
    <w:rsid w:val="00606708"/>
    <w:rsid w:val="006172F0"/>
    <w:rsid w:val="006272D4"/>
    <w:rsid w:val="00657D99"/>
    <w:rsid w:val="006610E7"/>
    <w:rsid w:val="006734FC"/>
    <w:rsid w:val="006916FE"/>
    <w:rsid w:val="006A1E4D"/>
    <w:rsid w:val="006C0217"/>
    <w:rsid w:val="006D0ADF"/>
    <w:rsid w:val="0078269C"/>
    <w:rsid w:val="007A6928"/>
    <w:rsid w:val="007C0822"/>
    <w:rsid w:val="007E79DB"/>
    <w:rsid w:val="00816521"/>
    <w:rsid w:val="00835BF1"/>
    <w:rsid w:val="008639A6"/>
    <w:rsid w:val="008966D6"/>
    <w:rsid w:val="008B5441"/>
    <w:rsid w:val="008D34D9"/>
    <w:rsid w:val="009039F9"/>
    <w:rsid w:val="00906F27"/>
    <w:rsid w:val="00922FBD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A0673"/>
    <w:rsid w:val="00BC63BE"/>
    <w:rsid w:val="00C14A12"/>
    <w:rsid w:val="00C349C9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5D74"/>
    <w:rsid w:val="00D609B1"/>
    <w:rsid w:val="00D755C0"/>
    <w:rsid w:val="00D878CF"/>
    <w:rsid w:val="00DB3A9E"/>
    <w:rsid w:val="00DB4944"/>
    <w:rsid w:val="00DC0ECD"/>
    <w:rsid w:val="00DC5E5A"/>
    <w:rsid w:val="00DD184A"/>
    <w:rsid w:val="00E1696E"/>
    <w:rsid w:val="00E56DA6"/>
    <w:rsid w:val="00E824DA"/>
    <w:rsid w:val="00EA2F16"/>
    <w:rsid w:val="00ED230E"/>
    <w:rsid w:val="00ED308D"/>
    <w:rsid w:val="00EF53E1"/>
    <w:rsid w:val="00F11E41"/>
    <w:rsid w:val="00F22288"/>
    <w:rsid w:val="00F2688E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3E458577-1AF8-472D-AFA9-B73759F3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3125DF"/>
    <w:rPr>
      <w:color w:val="0000FF" w:themeColor="hyperlink"/>
      <w:u w:val="single"/>
    </w:rPr>
  </w:style>
  <w:style w:type="paragraph" w:customStyle="1" w:styleId="default">
    <w:name w:val="default"/>
    <w:basedOn w:val="Norml"/>
    <w:rsid w:val="0033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c-1">
    <w:name w:val="c-1"/>
    <w:basedOn w:val="Bekezdsalapbettpusa"/>
    <w:rsid w:val="00331071"/>
  </w:style>
  <w:style w:type="paragraph" w:customStyle="1" w:styleId="Norml1">
    <w:name w:val="Normál1"/>
    <w:basedOn w:val="Norml"/>
    <w:rsid w:val="0033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Szandi</cp:lastModifiedBy>
  <cp:revision>4</cp:revision>
  <dcterms:created xsi:type="dcterms:W3CDTF">2015-12-10T07:40:00Z</dcterms:created>
  <dcterms:modified xsi:type="dcterms:W3CDTF">2016-03-23T09:30:00Z</dcterms:modified>
</cp:coreProperties>
</file>